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CBA" w:rsidRDefault="00D8584E">
      <w:pPr>
        <w:kinsoku w:val="0"/>
        <w:overflowPunct w:val="0"/>
        <w:autoSpaceDE/>
        <w:autoSpaceDN/>
        <w:adjustRightInd/>
        <w:spacing w:line="264" w:lineRule="exact"/>
        <w:ind w:right="72"/>
        <w:jc w:val="center"/>
        <w:textAlignment w:val="baseline"/>
        <w:rPr>
          <w:b/>
          <w:bCs/>
          <w:sz w:val="24"/>
          <w:szCs w:val="24"/>
          <w:lang w:val="es-ES" w:eastAsia="es-ES"/>
        </w:rPr>
      </w:pPr>
      <w:bookmarkStart w:id="0" w:name="_GoBack"/>
      <w:bookmarkEnd w:id="0"/>
      <w:proofErr w:type="gramStart"/>
      <w:r>
        <w:rPr>
          <w:b/>
          <w:bCs/>
          <w:sz w:val="24"/>
          <w:szCs w:val="24"/>
          <w:lang w:val="es-ES" w:eastAsia="es-ES"/>
        </w:rPr>
        <w:t>RESOLUCIÓN N.</w:t>
      </w:r>
      <w:proofErr w:type="gramEnd"/>
      <w:r>
        <w:rPr>
          <w:b/>
          <w:bCs/>
          <w:sz w:val="24"/>
          <w:szCs w:val="24"/>
          <w:lang w:val="es-ES" w:eastAsia="es-ES"/>
        </w:rPr>
        <w:t xml:space="preserve"> </w:t>
      </w:r>
      <w:proofErr w:type="spellStart"/>
      <w:r>
        <w:rPr>
          <w:b/>
          <w:bCs/>
          <w:sz w:val="24"/>
          <w:szCs w:val="24"/>
          <w:lang w:val="es-ES" w:eastAsia="es-ES"/>
        </w:rPr>
        <w:t>TAT</w:t>
      </w:r>
      <w:proofErr w:type="spellEnd"/>
      <w:r>
        <w:rPr>
          <w:b/>
          <w:bCs/>
          <w:sz w:val="24"/>
          <w:szCs w:val="24"/>
          <w:lang w:val="es-ES" w:eastAsia="es-ES"/>
        </w:rPr>
        <w:t>-3095-2016</w:t>
      </w:r>
    </w:p>
    <w:p w:rsidR="00C50CBA" w:rsidRDefault="00D8584E">
      <w:pPr>
        <w:kinsoku w:val="0"/>
        <w:overflowPunct w:val="0"/>
        <w:autoSpaceDE/>
        <w:autoSpaceDN/>
        <w:adjustRightInd/>
        <w:spacing w:before="328" w:line="314" w:lineRule="exact"/>
        <w:ind w:left="72"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del veinte de octubre del dos mil dieciséis.</w:t>
      </w:r>
    </w:p>
    <w:p w:rsidR="00C50CBA" w:rsidRDefault="00D8584E">
      <w:pPr>
        <w:kinsoku w:val="0"/>
        <w:overflowPunct w:val="0"/>
        <w:autoSpaceDE/>
        <w:autoSpaceDN/>
        <w:adjustRightInd/>
        <w:spacing w:before="338" w:line="314" w:lineRule="exact"/>
        <w:ind w:left="72" w:right="72"/>
        <w:jc w:val="both"/>
        <w:textAlignment w:val="baseline"/>
        <w:rPr>
          <w:b/>
          <w:bCs/>
          <w:sz w:val="24"/>
          <w:szCs w:val="24"/>
          <w:lang w:val="es-ES" w:eastAsia="es-ES"/>
        </w:rPr>
      </w:pPr>
      <w:r>
        <w:rPr>
          <w:sz w:val="24"/>
          <w:szCs w:val="24"/>
          <w:lang w:val="es-ES" w:eastAsia="es-ES"/>
        </w:rPr>
        <w:t xml:space="preserve">Se conoce </w:t>
      </w:r>
      <w:r w:rsidRPr="005618C9">
        <w:rPr>
          <w:b/>
          <w:lang w:val="es-ES" w:eastAsia="es-ES"/>
        </w:rPr>
        <w:t>SOLICITUD DE ACUMULACIÓN DEL RECURSO DE APELACIÓN Y NULIDAD ABSOLUTA CONCOMITANTE</w:t>
      </w:r>
      <w:r>
        <w:rPr>
          <w:lang w:val="es-ES" w:eastAsia="es-ES"/>
        </w:rPr>
        <w:t xml:space="preserve">, </w:t>
      </w:r>
      <w:r>
        <w:rPr>
          <w:sz w:val="24"/>
          <w:szCs w:val="24"/>
          <w:lang w:val="es-ES" w:eastAsia="es-ES"/>
        </w:rPr>
        <w:t xml:space="preserve">interpuesto por la empresa </w:t>
      </w:r>
      <w:proofErr w:type="spellStart"/>
      <w:r w:rsidRPr="00D8584E">
        <w:rPr>
          <w:b/>
          <w:lang w:val="es-ES" w:eastAsia="es-ES"/>
        </w:rPr>
        <w:t>T</w:t>
      </w:r>
      <w:r>
        <w:rPr>
          <w:b/>
          <w:lang w:val="es-ES" w:eastAsia="es-ES"/>
        </w:rPr>
        <w:t>.C.P.L</w:t>
      </w:r>
      <w:proofErr w:type="spellEnd"/>
      <w:r>
        <w:rPr>
          <w:b/>
          <w:lang w:val="es-ES" w:eastAsia="es-ES"/>
        </w:rPr>
        <w:t>.</w:t>
      </w:r>
      <w:r w:rsidRPr="00D8584E">
        <w:rPr>
          <w:b/>
          <w:lang w:val="es-ES" w:eastAsia="es-ES"/>
        </w:rPr>
        <w:t>,</w:t>
      </w:r>
      <w:r>
        <w:rPr>
          <w:lang w:val="es-ES" w:eastAsia="es-ES"/>
        </w:rPr>
        <w:t xml:space="preserve"> </w:t>
      </w:r>
      <w:r>
        <w:rPr>
          <w:sz w:val="24"/>
          <w:szCs w:val="24"/>
          <w:lang w:val="es-ES" w:eastAsia="es-ES"/>
        </w:rPr>
        <w:t xml:space="preserve">cédula jurídica número …; representada por </w:t>
      </w:r>
      <w:proofErr w:type="spellStart"/>
      <w:r w:rsidRPr="00D8584E">
        <w:rPr>
          <w:b/>
          <w:lang w:val="es-ES" w:eastAsia="es-ES"/>
        </w:rPr>
        <w:t>R</w:t>
      </w:r>
      <w:r>
        <w:rPr>
          <w:b/>
          <w:lang w:val="es-ES" w:eastAsia="es-ES"/>
        </w:rPr>
        <w:t>.S.S.K</w:t>
      </w:r>
      <w:proofErr w:type="spellEnd"/>
      <w:r>
        <w:rPr>
          <w:b/>
          <w:lang w:val="es-ES" w:eastAsia="es-ES"/>
        </w:rPr>
        <w:t>.</w:t>
      </w:r>
      <w:r>
        <w:rPr>
          <w:lang w:val="es-ES" w:eastAsia="es-ES"/>
        </w:rPr>
        <w:t xml:space="preserve">, </w:t>
      </w:r>
      <w:r>
        <w:rPr>
          <w:sz w:val="24"/>
          <w:szCs w:val="24"/>
          <w:lang w:val="es-ES" w:eastAsia="es-ES"/>
        </w:rPr>
        <w:t xml:space="preserve">portador de la cédula de identidad número …, en su condición de apoderado generalísimo sin límite de suma; en contra del </w:t>
      </w:r>
      <w:r>
        <w:rPr>
          <w:b/>
          <w:bCs/>
          <w:sz w:val="24"/>
          <w:szCs w:val="24"/>
          <w:lang w:val="es-ES" w:eastAsia="es-ES"/>
        </w:rPr>
        <w:t xml:space="preserve">Artículo 3.1 de la Sesión Ordinaria 47-2016 del 5 de octubre del 2016 </w:t>
      </w:r>
      <w:r>
        <w:rPr>
          <w:sz w:val="24"/>
          <w:szCs w:val="24"/>
          <w:lang w:val="es-ES" w:eastAsia="es-ES"/>
        </w:rPr>
        <w:t xml:space="preserve">emitido por la Junta Directiva del Consejo de Transporte Público, tramitado en el expediente administrativo </w:t>
      </w:r>
      <w:proofErr w:type="spellStart"/>
      <w:r>
        <w:rPr>
          <w:b/>
          <w:bCs/>
          <w:sz w:val="24"/>
          <w:szCs w:val="24"/>
          <w:lang w:val="es-ES" w:eastAsia="es-ES"/>
        </w:rPr>
        <w:t>TAT</w:t>
      </w:r>
      <w:proofErr w:type="spellEnd"/>
      <w:r>
        <w:rPr>
          <w:b/>
          <w:bCs/>
          <w:sz w:val="24"/>
          <w:szCs w:val="24"/>
          <w:lang w:val="es-ES" w:eastAsia="es-ES"/>
        </w:rPr>
        <w:t>-139-16.</w:t>
      </w:r>
    </w:p>
    <w:p w:rsidR="00C50CBA" w:rsidRDefault="00D8584E">
      <w:pPr>
        <w:kinsoku w:val="0"/>
        <w:overflowPunct w:val="0"/>
        <w:autoSpaceDE/>
        <w:autoSpaceDN/>
        <w:adjustRightInd/>
        <w:spacing w:before="362" w:line="261" w:lineRule="exact"/>
        <w:ind w:right="72"/>
        <w:jc w:val="center"/>
        <w:textAlignment w:val="baseline"/>
        <w:rPr>
          <w:b/>
          <w:bCs/>
          <w:sz w:val="24"/>
          <w:szCs w:val="24"/>
          <w:lang w:val="es-ES" w:eastAsia="es-ES"/>
        </w:rPr>
      </w:pPr>
      <w:r>
        <w:rPr>
          <w:b/>
          <w:bCs/>
          <w:sz w:val="24"/>
          <w:szCs w:val="24"/>
          <w:lang w:val="es-ES" w:eastAsia="es-ES"/>
        </w:rPr>
        <w:t>RESULTANDO</w:t>
      </w:r>
    </w:p>
    <w:p w:rsidR="00C50CBA" w:rsidRDefault="00D8584E">
      <w:pPr>
        <w:kinsoku w:val="0"/>
        <w:overflowPunct w:val="0"/>
        <w:autoSpaceDE/>
        <w:autoSpaceDN/>
        <w:adjustRightInd/>
        <w:spacing w:before="335" w:line="314" w:lineRule="exact"/>
        <w:ind w:left="72" w:righ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Por escrito recibido en el Tribunal Administrativo de Transporte a las nueve horas con cinco minutos del doce de octubre del dos mil dieciséis, el recurrente interpone Recurso de Apelación (directa) contra el </w:t>
      </w:r>
      <w:r>
        <w:rPr>
          <w:b/>
          <w:bCs/>
          <w:sz w:val="24"/>
          <w:szCs w:val="24"/>
          <w:lang w:val="es-ES" w:eastAsia="es-ES"/>
        </w:rPr>
        <w:t xml:space="preserve">Artículo 3.1 de la Sesión Ordinaria 47-2016 del 5 de octubre del 2016, </w:t>
      </w:r>
      <w:r>
        <w:rPr>
          <w:sz w:val="24"/>
          <w:szCs w:val="24"/>
          <w:lang w:val="es-ES" w:eastAsia="es-ES"/>
        </w:rPr>
        <w:t xml:space="preserve">y en resumen alega que, el artículo recurrido, es una consecuencia del </w:t>
      </w:r>
      <w:r>
        <w:rPr>
          <w:b/>
          <w:bCs/>
          <w:sz w:val="24"/>
          <w:szCs w:val="24"/>
          <w:lang w:val="es-ES" w:eastAsia="es-ES"/>
        </w:rPr>
        <w:t xml:space="preserve">Artículo 7.6 de la Sesión Ordinaria 32-2016 </w:t>
      </w:r>
      <w:r>
        <w:rPr>
          <w:sz w:val="24"/>
          <w:szCs w:val="24"/>
          <w:lang w:val="es-ES" w:eastAsia="es-ES"/>
        </w:rPr>
        <w:t xml:space="preserve">celebrada el 9 de junio del 2016 por la Junta Directiva del Consejo de Transporte Público, e impugnado ante este Tribunal, y que modifica la Ruta 610. Indica que existe identidad de partes, objeto y causa; y que, con el fin de evitar resoluciones contradictorias, sobre asuntos con conexidad, solicita la acumulación de ambos recursos. (Léanse los folios del 1 al 131 del expediente administrativo </w:t>
      </w:r>
      <w:proofErr w:type="spellStart"/>
      <w:r>
        <w:rPr>
          <w:sz w:val="24"/>
          <w:szCs w:val="24"/>
          <w:lang w:val="es-ES" w:eastAsia="es-ES"/>
        </w:rPr>
        <w:t>TAT</w:t>
      </w:r>
      <w:proofErr w:type="spellEnd"/>
      <w:r>
        <w:rPr>
          <w:sz w:val="24"/>
          <w:szCs w:val="24"/>
          <w:lang w:val="es-ES" w:eastAsia="es-ES"/>
        </w:rPr>
        <w:t>-139-16)</w:t>
      </w:r>
    </w:p>
    <w:p w:rsidR="00C50CBA" w:rsidRDefault="00D8584E">
      <w:pPr>
        <w:kinsoku w:val="0"/>
        <w:overflowPunct w:val="0"/>
        <w:autoSpaceDE/>
        <w:autoSpaceDN/>
        <w:adjustRightInd/>
        <w:spacing w:before="323" w:line="314" w:lineRule="exact"/>
        <w:ind w:right="72" w:firstLine="72"/>
        <w:jc w:val="both"/>
        <w:textAlignment w:val="baseline"/>
        <w:rPr>
          <w:sz w:val="24"/>
          <w:szCs w:val="24"/>
          <w:lang w:val="es-ES" w:eastAsia="es-ES"/>
        </w:rPr>
      </w:pPr>
      <w:r>
        <w:rPr>
          <w:b/>
          <w:bCs/>
          <w:sz w:val="24"/>
          <w:szCs w:val="24"/>
          <w:lang w:val="es-ES" w:eastAsia="es-ES"/>
        </w:rPr>
        <w:t xml:space="preserve">SEGUNDO. - </w:t>
      </w:r>
      <w:r>
        <w:rPr>
          <w:sz w:val="24"/>
          <w:szCs w:val="24"/>
          <w:lang w:val="es-ES" w:eastAsia="es-ES"/>
        </w:rPr>
        <w:t xml:space="preserve">El Tribunal Administrativo de Transporte en la resolución número </w:t>
      </w:r>
      <w:proofErr w:type="spellStart"/>
      <w:r>
        <w:rPr>
          <w:sz w:val="24"/>
          <w:szCs w:val="24"/>
          <w:lang w:val="es-ES" w:eastAsia="es-ES"/>
        </w:rPr>
        <w:t>TAT</w:t>
      </w:r>
      <w:proofErr w:type="spellEnd"/>
      <w:r>
        <w:rPr>
          <w:sz w:val="24"/>
          <w:szCs w:val="24"/>
          <w:lang w:val="es-ES" w:eastAsia="es-ES"/>
        </w:rPr>
        <w:t xml:space="preserve">-3094-2016 de las once horas del trece de octubre del dos mil dieciséis, dispuso otorgar medida cautelar de suspensión de los efectos del apartado C, puntos 1 y 2 del </w:t>
      </w:r>
      <w:r>
        <w:rPr>
          <w:b/>
          <w:bCs/>
          <w:sz w:val="24"/>
          <w:szCs w:val="24"/>
          <w:lang w:val="es-ES" w:eastAsia="es-ES"/>
        </w:rPr>
        <w:t xml:space="preserve">Artículo 7.6 de la Sesión Ordinaria 32-2016, </w:t>
      </w:r>
      <w:r>
        <w:rPr>
          <w:sz w:val="24"/>
          <w:szCs w:val="24"/>
          <w:lang w:val="es-ES" w:eastAsia="es-ES"/>
        </w:rPr>
        <w:t>celebrada el 9 de junio del 2016 por la Junta Directiva del Consejo de Transporte Público, ordenando al Consejo de Transporte Público, en lo que interesa lo siguiente:</w:t>
      </w:r>
    </w:p>
    <w:p w:rsidR="00C50CBA" w:rsidRPr="00D8584E" w:rsidRDefault="00D8584E">
      <w:pPr>
        <w:kinsoku w:val="0"/>
        <w:overflowPunct w:val="0"/>
        <w:autoSpaceDE/>
        <w:autoSpaceDN/>
        <w:adjustRightInd/>
        <w:spacing w:before="335" w:after="560" w:line="213" w:lineRule="exact"/>
        <w:ind w:right="72"/>
        <w:jc w:val="center"/>
        <w:textAlignment w:val="baseline"/>
        <w:rPr>
          <w:b/>
          <w:spacing w:val="5"/>
          <w:lang w:val="es-ES" w:eastAsia="es-ES"/>
        </w:rPr>
      </w:pPr>
      <w:r w:rsidRPr="00D8584E">
        <w:rPr>
          <w:b/>
          <w:spacing w:val="5"/>
          <w:lang w:val="es-ES" w:eastAsia="es-ES"/>
        </w:rPr>
        <w:t>"POR TANTO</w:t>
      </w:r>
    </w:p>
    <w:p w:rsidR="00C50CBA" w:rsidRDefault="00C50CBA">
      <w:pPr>
        <w:widowControl/>
        <w:rPr>
          <w:sz w:val="24"/>
          <w:szCs w:val="24"/>
        </w:rPr>
        <w:sectPr w:rsidR="00C50CBA">
          <w:pgSz w:w="12278" w:h="15754"/>
          <w:pgMar w:top="1300" w:right="1684" w:bottom="1018" w:left="1594" w:header="720" w:footer="720" w:gutter="0"/>
          <w:cols w:space="720"/>
          <w:noEndnote/>
        </w:sectPr>
      </w:pPr>
    </w:p>
    <w:p w:rsidR="00C50CBA" w:rsidRDefault="00C50CBA">
      <w:pPr>
        <w:tabs>
          <w:tab w:val="right" w:pos="2376"/>
        </w:tabs>
        <w:kinsoku w:val="0"/>
        <w:overflowPunct w:val="0"/>
        <w:autoSpaceDE/>
        <w:autoSpaceDN/>
        <w:adjustRightInd/>
        <w:spacing w:before="9" w:line="213" w:lineRule="exact"/>
        <w:textAlignment w:val="baseline"/>
        <w:rPr>
          <w:lang w:val="es-ES" w:eastAsia="es-ES"/>
        </w:rPr>
      </w:pPr>
    </w:p>
    <w:p w:rsidR="00C50CBA" w:rsidRDefault="00C50CBA">
      <w:pPr>
        <w:widowControl/>
        <w:rPr>
          <w:sz w:val="24"/>
          <w:szCs w:val="24"/>
        </w:rPr>
        <w:sectPr w:rsidR="00C50CBA">
          <w:type w:val="continuous"/>
          <w:pgSz w:w="12278" w:h="15754"/>
          <w:pgMar w:top="1300" w:right="1684" w:bottom="1018" w:left="8074" w:header="720" w:footer="720" w:gutter="0"/>
          <w:cols w:space="720"/>
          <w:noEndnote/>
        </w:sectPr>
      </w:pPr>
    </w:p>
    <w:p w:rsidR="00C50CBA" w:rsidRDefault="00D8584E">
      <w:pPr>
        <w:numPr>
          <w:ilvl w:val="0"/>
          <w:numId w:val="1"/>
        </w:numPr>
        <w:kinsoku w:val="0"/>
        <w:overflowPunct w:val="0"/>
        <w:autoSpaceDE/>
        <w:autoSpaceDN/>
        <w:adjustRightInd/>
        <w:spacing w:line="230" w:lineRule="exact"/>
        <w:ind w:right="1008"/>
        <w:jc w:val="both"/>
        <w:textAlignment w:val="baseline"/>
        <w:rPr>
          <w:spacing w:val="-5"/>
          <w:lang w:val="es-ES" w:eastAsia="es-ES"/>
        </w:rPr>
      </w:pPr>
      <w:r>
        <w:rPr>
          <w:spacing w:val="-5"/>
          <w:lang w:val="es-ES" w:eastAsia="es-ES"/>
        </w:rPr>
        <w:lastRenderedPageBreak/>
        <w:t xml:space="preserve">Con fundamento en todo lo anterior y en los artículos 4, 113, 136, 146, 148 y 169 de la Ley General de la Administración Pública, 19 y 22 de la Ley N. 7969, se procede a </w:t>
      </w:r>
      <w:r w:rsidRPr="00D8584E">
        <w:rPr>
          <w:b/>
          <w:spacing w:val="-5"/>
          <w:lang w:val="es-ES" w:eastAsia="es-ES"/>
        </w:rPr>
        <w:t>ACOGER LA SOLICITUD DE MEDIDA CAUTELAR DE SUSPENSIÓN</w:t>
      </w:r>
      <w:r>
        <w:rPr>
          <w:spacing w:val="-5"/>
          <w:lang w:val="es-ES" w:eastAsia="es-ES"/>
        </w:rPr>
        <w:t xml:space="preserve"> de los efectos del acto administrativo contenido en el </w:t>
      </w:r>
      <w:r w:rsidRPr="00D8584E">
        <w:rPr>
          <w:b/>
          <w:i/>
          <w:iCs/>
          <w:spacing w:val="-5"/>
          <w:lang w:val="es-ES" w:eastAsia="es-ES"/>
        </w:rPr>
        <w:t>Por Tanto C, puntos 1 y 2 del Artículo 7.6 de la Sesión Ordinaria 32-2016 del 9 de junio del 2016</w:t>
      </w:r>
      <w:r>
        <w:rPr>
          <w:i/>
          <w:iCs/>
          <w:spacing w:val="-5"/>
          <w:lang w:val="es-ES" w:eastAsia="es-ES"/>
        </w:rPr>
        <w:t xml:space="preserve">, </w:t>
      </w:r>
      <w:r>
        <w:rPr>
          <w:spacing w:val="-5"/>
          <w:lang w:val="es-ES" w:eastAsia="es-ES"/>
        </w:rPr>
        <w:t xml:space="preserve">dictado por la Junta Directiva del Consejo de Transporte Público; y solicitada con ocasión del </w:t>
      </w:r>
      <w:r w:rsidRPr="00D8584E">
        <w:rPr>
          <w:b/>
          <w:spacing w:val="-5"/>
          <w:lang w:val="es-ES" w:eastAsia="es-ES"/>
        </w:rPr>
        <w:t>RECURSO DE APELACIÓN EN SUBSIDIO Y NULIDAD CONCOMITANTE</w:t>
      </w:r>
      <w:r>
        <w:rPr>
          <w:spacing w:val="-5"/>
          <w:lang w:val="es-ES" w:eastAsia="es-ES"/>
        </w:rPr>
        <w:t xml:space="preserve">, presentado por la empresa </w:t>
      </w:r>
      <w:proofErr w:type="spellStart"/>
      <w:r w:rsidRPr="00D8584E">
        <w:rPr>
          <w:b/>
          <w:spacing w:val="-5"/>
          <w:lang w:val="es-ES" w:eastAsia="es-ES"/>
        </w:rPr>
        <w:t>T</w:t>
      </w:r>
      <w:r>
        <w:rPr>
          <w:b/>
          <w:spacing w:val="-5"/>
          <w:lang w:val="es-ES" w:eastAsia="es-ES"/>
        </w:rPr>
        <w:t>.C.P.L</w:t>
      </w:r>
      <w:proofErr w:type="spellEnd"/>
      <w:r>
        <w:rPr>
          <w:b/>
          <w:spacing w:val="-5"/>
          <w:lang w:val="es-ES" w:eastAsia="es-ES"/>
        </w:rPr>
        <w:t>.</w:t>
      </w:r>
      <w:r>
        <w:rPr>
          <w:spacing w:val="-5"/>
          <w:lang w:val="es-ES" w:eastAsia="es-ES"/>
        </w:rPr>
        <w:t xml:space="preserve">, cédula jurídica número …; representada por </w:t>
      </w:r>
      <w:proofErr w:type="spellStart"/>
      <w:r w:rsidRPr="00D8584E">
        <w:rPr>
          <w:b/>
          <w:spacing w:val="-5"/>
          <w:lang w:val="es-ES" w:eastAsia="es-ES"/>
        </w:rPr>
        <w:t>R</w:t>
      </w:r>
      <w:r>
        <w:rPr>
          <w:b/>
          <w:spacing w:val="-5"/>
          <w:lang w:val="es-ES" w:eastAsia="es-ES"/>
        </w:rPr>
        <w:t>.S.S.K</w:t>
      </w:r>
      <w:proofErr w:type="spellEnd"/>
      <w:r>
        <w:rPr>
          <w:b/>
          <w:spacing w:val="-5"/>
          <w:lang w:val="es-ES" w:eastAsia="es-ES"/>
        </w:rPr>
        <w:t>.</w:t>
      </w:r>
      <w:r>
        <w:rPr>
          <w:spacing w:val="-5"/>
          <w:lang w:val="es-ES" w:eastAsia="es-ES"/>
        </w:rPr>
        <w:t>, portador de la cédula de identidad número …, en su condición de apoderado generalísimo sin límite de suma; en contra del Artículo 7.6 de la Sesión Ordinaria 32-2016 del 9 de junio del 2016.</w:t>
      </w:r>
    </w:p>
    <w:p w:rsidR="00C50CBA" w:rsidRDefault="00D8584E">
      <w:pPr>
        <w:numPr>
          <w:ilvl w:val="0"/>
          <w:numId w:val="1"/>
        </w:numPr>
        <w:kinsoku w:val="0"/>
        <w:overflowPunct w:val="0"/>
        <w:autoSpaceDE/>
        <w:autoSpaceDN/>
        <w:adjustRightInd/>
        <w:spacing w:before="237" w:line="231" w:lineRule="exact"/>
        <w:ind w:right="1008"/>
        <w:jc w:val="both"/>
        <w:textAlignment w:val="baseline"/>
        <w:rPr>
          <w:spacing w:val="4"/>
          <w:lang w:val="es-ES" w:eastAsia="es-ES"/>
        </w:rPr>
      </w:pPr>
      <w:r>
        <w:rPr>
          <w:spacing w:val="4"/>
          <w:lang w:val="es-ES" w:eastAsia="es-ES"/>
        </w:rPr>
        <w:t xml:space="preserve">Se ordena al Consejo de Transporte Público suspender los efectos del </w:t>
      </w:r>
      <w:r w:rsidRPr="00D8584E">
        <w:rPr>
          <w:b/>
          <w:spacing w:val="4"/>
          <w:lang w:val="es-ES" w:eastAsia="es-ES"/>
        </w:rPr>
        <w:t>Por Tanto C, puntos 1 y 2 del Artículo 7.6 de la Sesión Ordinaria 32-2016 del 9 de junio del 2016, hasta tanto se resuelve en forma definitiva el Recurso de Apelación bajo estudio de este Tribunal</w:t>
      </w:r>
      <w:r>
        <w:rPr>
          <w:spacing w:val="4"/>
          <w:lang w:val="es-ES" w:eastAsia="es-ES"/>
        </w:rPr>
        <w:t xml:space="preserve">, en tanto y conforme a lo solicitado por el </w:t>
      </w:r>
      <w:proofErr w:type="spellStart"/>
      <w:r>
        <w:rPr>
          <w:spacing w:val="4"/>
          <w:lang w:val="es-ES" w:eastAsia="es-ES"/>
        </w:rPr>
        <w:t>Incidentista</w:t>
      </w:r>
      <w:proofErr w:type="spellEnd"/>
      <w:r>
        <w:rPr>
          <w:spacing w:val="4"/>
          <w:lang w:val="es-ES" w:eastAsia="es-ES"/>
        </w:rPr>
        <w:t xml:space="preserve">, los servicios de la Ruta Número 610 no pueden extenderse e ingresar hasta la Comunidad de Ciudad Cortés, por lo que deberá abstenerse el consejo de adoptar conductas en detrimento de lo aquí dispuesto. (...)" (Léanse los folios del 946 a 960 del expediente </w:t>
      </w:r>
      <w:proofErr w:type="spellStart"/>
      <w:r>
        <w:rPr>
          <w:spacing w:val="4"/>
          <w:lang w:val="es-ES" w:eastAsia="es-ES"/>
        </w:rPr>
        <w:t>TAT</w:t>
      </w:r>
      <w:proofErr w:type="spellEnd"/>
      <w:r>
        <w:rPr>
          <w:spacing w:val="4"/>
          <w:lang w:val="es-ES" w:eastAsia="es-ES"/>
        </w:rPr>
        <w:t>-90-16)</w:t>
      </w:r>
    </w:p>
    <w:p w:rsidR="00C50CBA" w:rsidRDefault="00D8584E">
      <w:pPr>
        <w:kinsoku w:val="0"/>
        <w:overflowPunct w:val="0"/>
        <w:autoSpaceDE/>
        <w:autoSpaceDN/>
        <w:adjustRightInd/>
        <w:spacing w:before="268" w:line="316" w:lineRule="exact"/>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C50CBA" w:rsidRDefault="00D8584E">
      <w:pPr>
        <w:kinsoku w:val="0"/>
        <w:overflowPunct w:val="0"/>
        <w:autoSpaceDE/>
        <w:autoSpaceDN/>
        <w:adjustRightInd/>
        <w:spacing w:before="313" w:line="316" w:lineRule="exact"/>
        <w:jc w:val="center"/>
        <w:textAlignment w:val="baseline"/>
        <w:rPr>
          <w:b/>
          <w:bCs/>
          <w:sz w:val="24"/>
          <w:szCs w:val="24"/>
          <w:lang w:val="es-ES" w:eastAsia="es-ES"/>
        </w:rPr>
      </w:pPr>
      <w:r>
        <w:rPr>
          <w:b/>
          <w:bCs/>
          <w:sz w:val="24"/>
          <w:szCs w:val="24"/>
          <w:lang w:val="es-ES" w:eastAsia="es-ES"/>
        </w:rPr>
        <w:t>CONSIDERANDO</w:t>
      </w:r>
    </w:p>
    <w:p w:rsidR="00C50CBA" w:rsidRDefault="00D8584E">
      <w:pPr>
        <w:kinsoku w:val="0"/>
        <w:overflowPunct w:val="0"/>
        <w:autoSpaceDE/>
        <w:autoSpaceDN/>
        <w:adjustRightInd/>
        <w:spacing w:before="335" w:line="316" w:lineRule="exact"/>
        <w:ind w:right="144"/>
        <w:jc w:val="both"/>
        <w:textAlignment w:val="baseline"/>
        <w:rPr>
          <w:sz w:val="24"/>
          <w:szCs w:val="24"/>
          <w:lang w:val="es-ES" w:eastAsia="es-ES"/>
        </w:rPr>
      </w:pPr>
      <w:r>
        <w:rPr>
          <w:b/>
          <w:bCs/>
          <w:sz w:val="24"/>
          <w:szCs w:val="24"/>
          <w:lang w:val="es-ES" w:eastAsia="es-ES"/>
        </w:rPr>
        <w:t xml:space="preserve">ÚNICO. - </w:t>
      </w:r>
      <w:r>
        <w:rPr>
          <w:sz w:val="24"/>
          <w:szCs w:val="24"/>
          <w:lang w:val="es-ES" w:eastAsia="es-ES"/>
        </w:rPr>
        <w:t>Por la evidente conexidad entre lo pretendido en este recurso de apelación, y de Conformidad con el principio de economía procesal contenido en el artículo 269 de la Ley General de la Administración Pública, en concordancia con el artículo 19 de la Ley 7969 "Ley Reguladora del Servicio Público de Transporte Remunerado de Personas en Vehículos en la Modalidad de Taxi", y a efecto de evitar pronunciamientos contradictorios, procede la acumulación de recursos.</w:t>
      </w:r>
    </w:p>
    <w:p w:rsidR="00C50CBA" w:rsidRDefault="00D8584E">
      <w:pPr>
        <w:kinsoku w:val="0"/>
        <w:overflowPunct w:val="0"/>
        <w:autoSpaceDE/>
        <w:autoSpaceDN/>
        <w:adjustRightInd/>
        <w:spacing w:before="312" w:line="316" w:lineRule="exact"/>
        <w:jc w:val="center"/>
        <w:textAlignment w:val="baseline"/>
        <w:rPr>
          <w:b/>
          <w:bCs/>
          <w:spacing w:val="-1"/>
          <w:sz w:val="24"/>
          <w:szCs w:val="24"/>
          <w:lang w:val="es-ES" w:eastAsia="es-ES"/>
        </w:rPr>
      </w:pPr>
      <w:r>
        <w:rPr>
          <w:b/>
          <w:bCs/>
          <w:spacing w:val="-1"/>
          <w:sz w:val="24"/>
          <w:szCs w:val="24"/>
          <w:lang w:val="es-ES" w:eastAsia="es-ES"/>
        </w:rPr>
        <w:t>POR TANTO</w:t>
      </w:r>
    </w:p>
    <w:p w:rsidR="00C50CBA" w:rsidRDefault="00D8584E">
      <w:pPr>
        <w:tabs>
          <w:tab w:val="left" w:pos="720"/>
        </w:tabs>
        <w:kinsoku w:val="0"/>
        <w:overflowPunct w:val="0"/>
        <w:autoSpaceDE/>
        <w:autoSpaceDN/>
        <w:adjustRightInd/>
        <w:spacing w:before="309" w:line="316" w:lineRule="exact"/>
        <w:ind w:right="144"/>
        <w:jc w:val="both"/>
        <w:textAlignment w:val="baseline"/>
        <w:rPr>
          <w:b/>
          <w:bCs/>
          <w:sz w:val="24"/>
          <w:szCs w:val="24"/>
          <w:lang w:val="es-ES" w:eastAsia="es-ES"/>
        </w:rPr>
      </w:pPr>
      <w:r w:rsidRPr="00D8584E">
        <w:rPr>
          <w:b/>
          <w:sz w:val="24"/>
          <w:szCs w:val="24"/>
          <w:lang w:val="es-ES" w:eastAsia="es-ES"/>
        </w:rPr>
        <w:t>I.</w:t>
      </w:r>
      <w:r>
        <w:rPr>
          <w:sz w:val="24"/>
          <w:szCs w:val="24"/>
          <w:lang w:val="es-ES" w:eastAsia="es-ES"/>
        </w:rPr>
        <w:tab/>
        <w:t xml:space="preserve">Con fundamento en todo lo anterior, acumúlese el Recurso de Apelación (directo) tramitado en el expediente administrativo </w:t>
      </w:r>
      <w:proofErr w:type="spellStart"/>
      <w:r>
        <w:rPr>
          <w:sz w:val="24"/>
          <w:szCs w:val="24"/>
          <w:lang w:val="es-ES" w:eastAsia="es-ES"/>
        </w:rPr>
        <w:t>TAT</w:t>
      </w:r>
      <w:proofErr w:type="spellEnd"/>
      <w:r>
        <w:rPr>
          <w:sz w:val="24"/>
          <w:szCs w:val="24"/>
          <w:lang w:val="es-ES" w:eastAsia="es-ES"/>
        </w:rPr>
        <w:t xml:space="preserve">-139-16, al recurso de apelación que se tramita ante este Tribunal Administrativo de Transporte, bajo expediente administrativo número </w:t>
      </w:r>
      <w:proofErr w:type="spellStart"/>
      <w:r>
        <w:rPr>
          <w:sz w:val="24"/>
          <w:szCs w:val="24"/>
          <w:lang w:val="es-ES" w:eastAsia="es-ES"/>
        </w:rPr>
        <w:t>TAT</w:t>
      </w:r>
      <w:proofErr w:type="spellEnd"/>
      <w:r>
        <w:rPr>
          <w:sz w:val="24"/>
          <w:szCs w:val="24"/>
          <w:lang w:val="es-ES" w:eastAsia="es-ES"/>
        </w:rPr>
        <w:t xml:space="preserve">-90-16. </w:t>
      </w:r>
      <w:r>
        <w:rPr>
          <w:b/>
          <w:bCs/>
          <w:sz w:val="24"/>
          <w:szCs w:val="24"/>
          <w:lang w:val="es-ES" w:eastAsia="es-ES"/>
        </w:rPr>
        <w:t>NOTIFÍQUESE.</w:t>
      </w:r>
    </w:p>
    <w:p w:rsidR="00D8584E" w:rsidRDefault="00D8584E" w:rsidP="00D8584E">
      <w:pPr>
        <w:pStyle w:val="Style4"/>
        <w:kinsoku w:val="0"/>
        <w:autoSpaceDE/>
        <w:ind w:left="72"/>
        <w:jc w:val="center"/>
        <w:rPr>
          <w:rStyle w:val="CharacterStyle4"/>
          <w:spacing w:val="2"/>
          <w:w w:val="105"/>
          <w:sz w:val="22"/>
          <w:szCs w:val="22"/>
          <w:lang w:val="es-ES" w:eastAsia="es-ES"/>
        </w:rPr>
      </w:pPr>
    </w:p>
    <w:p w:rsidR="00D8584E" w:rsidRDefault="00D8584E" w:rsidP="00D8584E">
      <w:pPr>
        <w:pStyle w:val="Style4"/>
        <w:kinsoku w:val="0"/>
        <w:autoSpaceDE/>
        <w:ind w:left="72"/>
        <w:jc w:val="center"/>
        <w:rPr>
          <w:rStyle w:val="CharacterStyle4"/>
          <w:b/>
          <w:spacing w:val="2"/>
          <w:w w:val="105"/>
          <w:sz w:val="22"/>
          <w:szCs w:val="22"/>
          <w:lang w:val="es-ES" w:eastAsia="es-ES"/>
        </w:rPr>
      </w:pPr>
    </w:p>
    <w:p w:rsidR="00D8584E" w:rsidRPr="00D8584E" w:rsidRDefault="00D8584E" w:rsidP="00D8584E">
      <w:pPr>
        <w:pStyle w:val="Style4"/>
        <w:kinsoku w:val="0"/>
        <w:autoSpaceDE/>
        <w:ind w:left="72"/>
        <w:jc w:val="center"/>
        <w:rPr>
          <w:rStyle w:val="CharacterStyle4"/>
          <w:spacing w:val="2"/>
          <w:w w:val="105"/>
          <w:sz w:val="22"/>
          <w:szCs w:val="22"/>
          <w:lang w:val="es-ES" w:eastAsia="es-ES"/>
        </w:rPr>
      </w:pPr>
      <w:r w:rsidRPr="00D8584E">
        <w:rPr>
          <w:rStyle w:val="CharacterStyle4"/>
          <w:spacing w:val="2"/>
          <w:w w:val="105"/>
          <w:sz w:val="22"/>
          <w:szCs w:val="22"/>
          <w:lang w:val="es-ES" w:eastAsia="es-ES"/>
        </w:rPr>
        <w:t xml:space="preserve">Lic. Carlos Miguel </w:t>
      </w:r>
      <w:proofErr w:type="spellStart"/>
      <w:r w:rsidRPr="00D8584E">
        <w:rPr>
          <w:rStyle w:val="CharacterStyle4"/>
          <w:spacing w:val="2"/>
          <w:w w:val="105"/>
          <w:sz w:val="22"/>
          <w:szCs w:val="22"/>
          <w:lang w:val="es-ES" w:eastAsia="es-ES"/>
        </w:rPr>
        <w:t>Portuguez</w:t>
      </w:r>
      <w:proofErr w:type="spellEnd"/>
      <w:r w:rsidRPr="00D8584E">
        <w:rPr>
          <w:rStyle w:val="CharacterStyle4"/>
          <w:spacing w:val="2"/>
          <w:w w:val="105"/>
          <w:sz w:val="22"/>
          <w:szCs w:val="22"/>
          <w:lang w:val="es-ES" w:eastAsia="es-ES"/>
        </w:rPr>
        <w:t xml:space="preserve"> Méndez</w:t>
      </w:r>
    </w:p>
    <w:p w:rsidR="00D8584E" w:rsidRPr="00115948" w:rsidRDefault="00D8584E" w:rsidP="00D8584E">
      <w:pPr>
        <w:pStyle w:val="Style4"/>
        <w:kinsoku w:val="0"/>
        <w:autoSpaceDE/>
        <w:ind w:left="72"/>
        <w:jc w:val="center"/>
        <w:rPr>
          <w:rStyle w:val="CharacterStyle4"/>
          <w:b/>
          <w:spacing w:val="2"/>
          <w:w w:val="105"/>
          <w:sz w:val="22"/>
          <w:szCs w:val="22"/>
          <w:lang w:val="es-ES" w:eastAsia="es-ES"/>
        </w:rPr>
      </w:pPr>
      <w:r w:rsidRPr="00115948">
        <w:rPr>
          <w:rStyle w:val="CharacterStyle4"/>
          <w:b/>
          <w:spacing w:val="2"/>
          <w:w w:val="105"/>
          <w:sz w:val="22"/>
          <w:szCs w:val="22"/>
          <w:lang w:val="es-ES" w:eastAsia="es-ES"/>
        </w:rPr>
        <w:t>Presidente</w:t>
      </w:r>
    </w:p>
    <w:p w:rsidR="00D8584E" w:rsidRPr="00115948" w:rsidRDefault="00D8584E" w:rsidP="00D8584E">
      <w:pPr>
        <w:pStyle w:val="Style4"/>
        <w:kinsoku w:val="0"/>
        <w:autoSpaceDE/>
        <w:ind w:left="72"/>
        <w:rPr>
          <w:rStyle w:val="CharacterStyle4"/>
          <w:b/>
          <w:spacing w:val="2"/>
          <w:w w:val="105"/>
          <w:sz w:val="22"/>
          <w:szCs w:val="22"/>
          <w:lang w:val="es-ES" w:eastAsia="es-ES"/>
        </w:rPr>
      </w:pPr>
    </w:p>
    <w:p w:rsidR="00D8584E" w:rsidRPr="00115948" w:rsidRDefault="00D8584E" w:rsidP="00D8584E">
      <w:pPr>
        <w:pStyle w:val="Style4"/>
        <w:kinsoku w:val="0"/>
        <w:autoSpaceDE/>
        <w:ind w:left="72"/>
        <w:rPr>
          <w:rStyle w:val="CharacterStyle4"/>
          <w:b/>
          <w:spacing w:val="2"/>
          <w:w w:val="105"/>
          <w:sz w:val="22"/>
          <w:szCs w:val="22"/>
          <w:lang w:val="es-ES" w:eastAsia="es-ES"/>
        </w:rPr>
      </w:pPr>
    </w:p>
    <w:p w:rsidR="00D8584E" w:rsidRPr="00115948" w:rsidRDefault="00D8584E" w:rsidP="00D8584E">
      <w:pPr>
        <w:pStyle w:val="Style4"/>
        <w:kinsoku w:val="0"/>
        <w:autoSpaceDE/>
        <w:ind w:left="72"/>
        <w:rPr>
          <w:rStyle w:val="CharacterStyle4"/>
          <w:b/>
          <w:spacing w:val="2"/>
          <w:w w:val="105"/>
          <w:sz w:val="22"/>
          <w:szCs w:val="22"/>
          <w:lang w:val="es-ES" w:eastAsia="es-ES"/>
        </w:rPr>
      </w:pPr>
    </w:p>
    <w:p w:rsidR="00D8584E" w:rsidRPr="00115948" w:rsidRDefault="00D8584E" w:rsidP="00D8584E">
      <w:pPr>
        <w:pStyle w:val="Style4"/>
        <w:kinsoku w:val="0"/>
        <w:autoSpaceDE/>
        <w:ind w:left="72"/>
        <w:rPr>
          <w:rStyle w:val="CharacterStyle4"/>
          <w:b/>
          <w:spacing w:val="2"/>
          <w:w w:val="105"/>
          <w:sz w:val="22"/>
          <w:szCs w:val="22"/>
          <w:lang w:val="es-ES" w:eastAsia="es-ES"/>
        </w:rPr>
      </w:pPr>
    </w:p>
    <w:p w:rsidR="00D8584E" w:rsidRPr="00D8584E" w:rsidRDefault="00D8584E" w:rsidP="00D8584E">
      <w:pPr>
        <w:pStyle w:val="Style4"/>
        <w:kinsoku w:val="0"/>
        <w:autoSpaceDE/>
        <w:ind w:left="72"/>
        <w:jc w:val="center"/>
        <w:rPr>
          <w:rStyle w:val="CharacterStyle4"/>
          <w:spacing w:val="2"/>
          <w:w w:val="105"/>
          <w:sz w:val="22"/>
          <w:szCs w:val="22"/>
          <w:lang w:val="es-ES" w:eastAsia="es-ES"/>
        </w:rPr>
      </w:pPr>
      <w:r w:rsidRPr="00D8584E">
        <w:rPr>
          <w:rStyle w:val="CharacterStyle4"/>
          <w:spacing w:val="2"/>
          <w:w w:val="105"/>
          <w:sz w:val="22"/>
          <w:szCs w:val="22"/>
          <w:lang w:val="es-ES" w:eastAsia="es-ES"/>
        </w:rPr>
        <w:t>Licda. Marta Luz Pérez Peláez</w:t>
      </w:r>
      <w:r w:rsidRPr="00D8584E">
        <w:rPr>
          <w:rStyle w:val="CharacterStyle4"/>
          <w:spacing w:val="2"/>
          <w:w w:val="105"/>
          <w:sz w:val="22"/>
          <w:szCs w:val="22"/>
          <w:lang w:val="es-ES" w:eastAsia="es-ES"/>
        </w:rPr>
        <w:tab/>
      </w:r>
      <w:r w:rsidRPr="00D8584E">
        <w:rPr>
          <w:rStyle w:val="CharacterStyle4"/>
          <w:spacing w:val="2"/>
          <w:w w:val="105"/>
          <w:sz w:val="22"/>
          <w:szCs w:val="22"/>
          <w:lang w:val="es-ES" w:eastAsia="es-ES"/>
        </w:rPr>
        <w:tab/>
        <w:t xml:space="preserve">     Lic. Mario Quesada Aguirre</w:t>
      </w:r>
    </w:p>
    <w:p w:rsidR="00D8584E" w:rsidRDefault="00D8584E" w:rsidP="00D8584E">
      <w:pPr>
        <w:tabs>
          <w:tab w:val="left" w:pos="720"/>
        </w:tabs>
        <w:kinsoku w:val="0"/>
        <w:overflowPunct w:val="0"/>
        <w:autoSpaceDE/>
        <w:autoSpaceDN/>
        <w:adjustRightInd/>
        <w:spacing w:before="309" w:line="316" w:lineRule="exact"/>
        <w:ind w:right="144"/>
        <w:jc w:val="center"/>
        <w:textAlignment w:val="baseline"/>
        <w:rPr>
          <w:b/>
          <w:bCs/>
          <w:sz w:val="24"/>
          <w:szCs w:val="24"/>
          <w:lang w:val="es-ES" w:eastAsia="es-ES"/>
        </w:rPr>
      </w:pPr>
      <w:r w:rsidRPr="00115948">
        <w:rPr>
          <w:rStyle w:val="CharacterStyle4"/>
          <w:b/>
          <w:spacing w:val="2"/>
          <w:w w:val="105"/>
          <w:sz w:val="22"/>
          <w:szCs w:val="22"/>
          <w:lang w:val="es-ES" w:eastAsia="es-ES"/>
        </w:rPr>
        <w:t>Juez</w:t>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r>
      <w:r w:rsidRPr="00115948">
        <w:rPr>
          <w:rStyle w:val="CharacterStyle4"/>
          <w:b/>
          <w:spacing w:val="2"/>
          <w:w w:val="105"/>
          <w:sz w:val="22"/>
          <w:szCs w:val="22"/>
          <w:lang w:val="es-ES" w:eastAsia="es-ES"/>
        </w:rPr>
        <w:tab/>
        <w:t xml:space="preserve">             </w:t>
      </w:r>
      <w:proofErr w:type="spellStart"/>
      <w:r w:rsidRPr="00115948">
        <w:rPr>
          <w:rStyle w:val="CharacterStyle4"/>
          <w:b/>
          <w:spacing w:val="2"/>
          <w:w w:val="105"/>
          <w:sz w:val="22"/>
          <w:szCs w:val="22"/>
          <w:lang w:val="es-ES" w:eastAsia="es-ES"/>
        </w:rPr>
        <w:t>Juez</w:t>
      </w:r>
      <w:proofErr w:type="spellEnd"/>
    </w:p>
    <w:sectPr w:rsidR="00D8584E" w:rsidSect="00D8584E">
      <w:pgSz w:w="12278" w:h="15802"/>
      <w:pgMar w:top="1340" w:right="1616" w:bottom="426" w:left="16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B4CB"/>
    <w:multiLevelType w:val="singleLevel"/>
    <w:tmpl w:val="455E86E0"/>
    <w:lvl w:ilvl="0">
      <w:start w:val="1"/>
      <w:numFmt w:val="upperRoman"/>
      <w:lvlText w:val="%1."/>
      <w:lvlJc w:val="left"/>
      <w:pPr>
        <w:tabs>
          <w:tab w:val="num" w:pos="1440"/>
        </w:tabs>
        <w:ind w:left="864"/>
      </w:pPr>
      <w:rPr>
        <w:b/>
        <w:snapToGrid/>
        <w:spacing w:val="-5"/>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7F"/>
    <w:rsid w:val="0016587F"/>
    <w:rsid w:val="0045343B"/>
    <w:rsid w:val="005618C9"/>
    <w:rsid w:val="00C50CBA"/>
    <w:rsid w:val="00D858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1C2589-2194-4F8A-8C0C-F00C0D26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D8584E"/>
    <w:rPr>
      <w:rFonts w:eastAsia="Times New Roman"/>
      <w:sz w:val="21"/>
      <w:szCs w:val="21"/>
    </w:rPr>
  </w:style>
  <w:style w:type="character" w:customStyle="1" w:styleId="CharacterStyle4">
    <w:name w:val="Character Style 4"/>
    <w:uiPriority w:val="99"/>
    <w:rsid w:val="00D858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TRIBUNAL ADMINSITRATIVO DE TRANSPORTE</cp:lastModifiedBy>
  <cp:revision>2</cp:revision>
  <dcterms:created xsi:type="dcterms:W3CDTF">2016-11-11T20:08:00Z</dcterms:created>
  <dcterms:modified xsi:type="dcterms:W3CDTF">2016-11-11T20:08:00Z</dcterms:modified>
</cp:coreProperties>
</file>